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D1B5" w14:textId="77777777" w:rsidR="00FC70D9" w:rsidRPr="00FC70D9" w:rsidRDefault="00FC70D9" w:rsidP="00FC70D9">
      <w:pPr>
        <w:jc w:val="center"/>
        <w:rPr>
          <w:rFonts w:ascii="Arial" w:eastAsia="Arial" w:hAnsi="Arial" w:cs="Arial"/>
          <w:b/>
        </w:rPr>
      </w:pPr>
      <w:r w:rsidRPr="00FC70D9">
        <w:rPr>
          <w:rFonts w:ascii="Arial" w:eastAsia="Arial" w:hAnsi="Arial" w:cs="Arial"/>
          <w:b/>
        </w:rPr>
        <w:t>PROMUEVE ANA PATY PERALTA LA CULTURA DE PAZ EN LA NIÑEZ Y JUVENTUD DE CANCÚN</w:t>
      </w:r>
    </w:p>
    <w:p w14:paraId="36BF180C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5C0A519C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/>
        </w:rPr>
        <w:t>Cancún, Q. R., a 25 de julio de 2025.-</w:t>
      </w:r>
      <w:r w:rsidRPr="00FC70D9">
        <w:rPr>
          <w:rFonts w:ascii="Arial" w:eastAsia="Arial" w:hAnsi="Arial" w:cs="Arial"/>
          <w:bCs/>
        </w:rPr>
        <w:t xml:space="preserve"> Con el objetivo de fortalecer el bienestar emocional y social de niñas, niños y jóvenes cancunenses, la </w:t>
      </w:r>
      <w:proofErr w:type="gramStart"/>
      <w:r w:rsidRPr="00FC70D9">
        <w:rPr>
          <w:rFonts w:ascii="Arial" w:eastAsia="Arial" w:hAnsi="Arial" w:cs="Arial"/>
          <w:bCs/>
        </w:rPr>
        <w:t>Presidenta</w:t>
      </w:r>
      <w:proofErr w:type="gramEnd"/>
      <w:r w:rsidRPr="00FC70D9">
        <w:rPr>
          <w:rFonts w:ascii="Arial" w:eastAsia="Arial" w:hAnsi="Arial" w:cs="Arial"/>
          <w:bCs/>
        </w:rPr>
        <w:t xml:space="preserve"> Municipal, Ana Paty Peralta, se sumó a la dinámica “Descubriendo Mi Entorno, Cocinando un Diálogo: Las Delicias del Cacao”, realizada en el Centro de Oportunidades, Bienestar y Unidad Social (COBUS) de la Supermanzana 101. </w:t>
      </w:r>
    </w:p>
    <w:p w14:paraId="12E9B1EE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2A5BAC49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 xml:space="preserve">Durante su visita, la </w:t>
      </w:r>
      <w:proofErr w:type="gramStart"/>
      <w:r w:rsidRPr="00FC70D9">
        <w:rPr>
          <w:rFonts w:ascii="Arial" w:eastAsia="Arial" w:hAnsi="Arial" w:cs="Arial"/>
          <w:bCs/>
        </w:rPr>
        <w:t>Alcaldesa</w:t>
      </w:r>
      <w:proofErr w:type="gramEnd"/>
      <w:r w:rsidRPr="00FC70D9">
        <w:rPr>
          <w:rFonts w:ascii="Arial" w:eastAsia="Arial" w:hAnsi="Arial" w:cs="Arial"/>
          <w:bCs/>
        </w:rPr>
        <w:t xml:space="preserve"> mencionó que la actividad forma parte de una estrategia municipal orientada a promover el autoconocimiento, la creatividad, el pensamiento crítico y la cultura de paz en la comunidad infantil y juvenil.</w:t>
      </w:r>
    </w:p>
    <w:p w14:paraId="19ED4889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3F046558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>“Descubriendo mi entorno es un espacio pensado para los jóvenes, para las familias, un lugar donde las ideas, las historias y el diálogo se encuentran, aquí reflexionamos juntas y juntos sobre qué temas vivimos tanto niñas, niños, así como jóvenes, madres y padres de familia”, expresó.</w:t>
      </w:r>
    </w:p>
    <w:p w14:paraId="26B0B5F0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64409146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>En ese sentido, Ana Paty Peralta junto a las y los 35 asistentes participaron en una experiencia sensorial y cultural en torno al cacao, guiados por la filósofa, Paulina Ramírez y la maestra chocolatera, Brenda Muñoz, donde las y los protagonistas aprendieron sobre el proceso del cacao y elaboraron sus propios chocolates, mientras reflexionaban sobre el valor de este ingrediente en la historia, identidad y cultura de la región.</w:t>
      </w:r>
    </w:p>
    <w:p w14:paraId="1C122983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7FCF3C76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>La secretaria municipal de Bienestar, Berenice Sosa Osorio, detalló que el taller es parte del programa “Descubriendo mi entorno”, el cual ha llevado a cabo 39 sesiones entre octubre de 2024 y junio de 2025, beneficiando a más de mil 900 personas, a través de una metodología basada en Filosofía para Niños, ofreciendo espacios donde las infancias y adolescencias pueden reflexionar, dialogar y expresarse con libertad y seguridad.</w:t>
      </w:r>
    </w:p>
    <w:p w14:paraId="4C4F6BB5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1DE3EDE0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>Con este tipo de iniciativas, el gobierno municipal avanza hacia una política pública de bienestar integral, en la que la formación emocional, la cultura y el arte son herramientas clave para transformar positivamente el entorno social.</w:t>
      </w:r>
    </w:p>
    <w:p w14:paraId="4C296C29" w14:textId="77777777" w:rsidR="00FC70D9" w:rsidRPr="00FC70D9" w:rsidRDefault="00FC70D9" w:rsidP="00FC70D9">
      <w:pPr>
        <w:jc w:val="both"/>
        <w:rPr>
          <w:rFonts w:ascii="Arial" w:eastAsia="Arial" w:hAnsi="Arial" w:cs="Arial"/>
          <w:bCs/>
        </w:rPr>
      </w:pPr>
    </w:p>
    <w:p w14:paraId="6F52E695" w14:textId="2CD8A05D" w:rsidR="00237D7C" w:rsidRPr="000D51B2" w:rsidRDefault="00FC70D9" w:rsidP="00FC70D9">
      <w:pPr>
        <w:jc w:val="center"/>
        <w:rPr>
          <w:rFonts w:ascii="Arial" w:eastAsia="Arial" w:hAnsi="Arial" w:cs="Arial"/>
          <w:bCs/>
        </w:rPr>
      </w:pPr>
      <w:r w:rsidRPr="00FC70D9">
        <w:rPr>
          <w:rFonts w:ascii="Arial" w:eastAsia="Arial" w:hAnsi="Arial" w:cs="Arial"/>
          <w:bCs/>
        </w:rPr>
        <w:t>**</w:t>
      </w:r>
      <w:r>
        <w:rPr>
          <w:rFonts w:ascii="Arial" w:eastAsia="Arial" w:hAnsi="Arial" w:cs="Arial"/>
          <w:bCs/>
        </w:rPr>
        <w:t>**********</w:t>
      </w:r>
    </w:p>
    <w:sectPr w:rsidR="00237D7C" w:rsidRPr="000D51B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7848" w14:textId="77777777" w:rsidR="006C1E35" w:rsidRDefault="006C1E35">
      <w:r>
        <w:separator/>
      </w:r>
    </w:p>
  </w:endnote>
  <w:endnote w:type="continuationSeparator" w:id="0">
    <w:p w14:paraId="54F5FE3D" w14:textId="77777777" w:rsidR="006C1E35" w:rsidRDefault="006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B1F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C99BE1C" wp14:editId="611F2A49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D8F" w14:textId="77777777" w:rsidR="006C1E35" w:rsidRDefault="006C1E35">
      <w:r>
        <w:separator/>
      </w:r>
    </w:p>
  </w:footnote>
  <w:footnote w:type="continuationSeparator" w:id="0">
    <w:p w14:paraId="30D3C514" w14:textId="77777777" w:rsidR="006C1E35" w:rsidRDefault="006C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DE2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475851" wp14:editId="4013CEE7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F54597" wp14:editId="267B8B3F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A624F0" w14:textId="705D13C4" w:rsidR="00237D7C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</w:t>
                          </w:r>
                          <w:r w:rsidR="00FC70D9">
                            <w:rPr>
                              <w:b/>
                              <w:color w:val="000000"/>
                            </w:rPr>
                            <w:t>204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54597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3A624F0" w14:textId="705D13C4" w:rsidR="00237D7C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</w:t>
                    </w:r>
                    <w:r w:rsidR="00FC70D9">
                      <w:rPr>
                        <w:b/>
                        <w:color w:val="000000"/>
                      </w:rPr>
                      <w:t>204</w:t>
                    </w:r>
                  </w:p>
                </w:txbxContent>
              </v:textbox>
            </v:rect>
          </w:pict>
        </mc:Fallback>
      </mc:AlternateContent>
    </w:r>
  </w:p>
  <w:p w14:paraId="5A851000" w14:textId="77777777" w:rsidR="00237D7C" w:rsidRDefault="00237D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5B8"/>
    <w:multiLevelType w:val="multilevel"/>
    <w:tmpl w:val="F2F2F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736FF1"/>
    <w:multiLevelType w:val="hybridMultilevel"/>
    <w:tmpl w:val="7978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4951">
    <w:abstractNumId w:val="0"/>
  </w:num>
  <w:num w:numId="2" w16cid:durableId="85596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C"/>
    <w:rsid w:val="000D51B2"/>
    <w:rsid w:val="00237D7C"/>
    <w:rsid w:val="005718FB"/>
    <w:rsid w:val="006C1E35"/>
    <w:rsid w:val="00FC70D9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5AD7"/>
  <w15:docId w15:val="{F6164592-3FBA-4AB9-BF27-315A71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2025-07-25T22:09:00Z</dcterms:created>
  <dcterms:modified xsi:type="dcterms:W3CDTF">2025-07-25T22:09:00Z</dcterms:modified>
</cp:coreProperties>
</file>